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NOTICE OF PUBLIC MEETING</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2">
      <w:pPr>
        <w:spacing w:after="0" w:line="240" w:lineRule="auto"/>
        <w:jc w:val="center"/>
        <w:rPr>
          <w:rFonts w:ascii="Quattrocento Sans" w:cs="Quattrocento Sans" w:eastAsia="Quattrocento Sans" w:hAnsi="Quattrocento Sans"/>
          <w:smallCaps w:val="1"/>
          <w:color w:val="2596be"/>
          <w:sz w:val="18"/>
          <w:szCs w:val="18"/>
        </w:rPr>
      </w:pPr>
      <w:r w:rsidDel="00000000" w:rsidR="00000000" w:rsidRPr="00000000">
        <w:rPr>
          <w:rFonts w:ascii="Calibri" w:cs="Calibri" w:eastAsia="Calibri" w:hAnsi="Calibri"/>
          <w:b w:val="1"/>
          <w:smallCaps w:val="1"/>
          <w:color w:val="2596be"/>
          <w:sz w:val="52"/>
          <w:szCs w:val="52"/>
          <w:rtl w:val="0"/>
        </w:rPr>
        <w:t xml:space="preserve">RIVERBEND PREPARATORY ACADEMY GOVERNING BOARD MEETING</w:t>
      </w:r>
      <w:r w:rsidDel="00000000" w:rsidR="00000000" w:rsidRPr="00000000">
        <w:rPr>
          <w:rFonts w:ascii="Calibri" w:cs="Calibri" w:eastAsia="Calibri" w:hAnsi="Calibri"/>
          <w:smallCaps w:val="1"/>
          <w:color w:val="2596be"/>
          <w:sz w:val="52"/>
          <w:szCs w:val="52"/>
          <w:rtl w:val="0"/>
        </w:rPr>
        <w:t xml:space="preserve"> </w:t>
      </w:r>
      <w:r w:rsidDel="00000000" w:rsidR="00000000" w:rsidRPr="00000000">
        <w:rPr>
          <w:rtl w:val="0"/>
        </w:rPr>
      </w:r>
    </w:p>
    <w:p w:rsidR="00000000" w:rsidDel="00000000" w:rsidP="00000000" w:rsidRDefault="00000000" w:rsidRPr="00000000" w14:paraId="0000000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Pursuant to Arizona Revised Statutes (A.R.S.) 38-431.02, notice is hereby given to the members of the Riverbend Prep members and to the general public that the Governing Body will hold a public meeting, open to the public as specified below. The Governing Body reserves the right to change the order of items on the agenda, with the exception of public hearings set for a specific time. One or more members of the Governing Body may participate in the meeting by telephonic communications. </w:t>
      </w:r>
      <w:r w:rsidDel="00000000" w:rsidR="00000000" w:rsidRPr="00000000">
        <w:rPr>
          <w:rtl w:val="0"/>
        </w:rPr>
      </w:r>
    </w:p>
    <w:p w:rsidR="00000000" w:rsidDel="00000000" w:rsidP="00000000" w:rsidRDefault="00000000" w:rsidRPr="00000000" w14:paraId="00000004">
      <w:pPr>
        <w:spacing w:after="0" w:line="240" w:lineRule="auto"/>
        <w:rPr>
          <w:rFonts w:ascii="Calibri" w:cs="Calibri" w:eastAsia="Calibri" w:hAnsi="Calibri"/>
          <w:smallCaps w:val="1"/>
          <w:color w:val="ffffff"/>
          <w:shd w:fill="2596be" w:val="clear"/>
        </w:rPr>
      </w:pPr>
      <w:r w:rsidDel="00000000" w:rsidR="00000000" w:rsidRPr="00000000">
        <w:rPr>
          <w:rtl w:val="0"/>
        </w:rPr>
      </w:r>
    </w:p>
    <w:p w:rsidR="00000000" w:rsidDel="00000000" w:rsidP="00000000" w:rsidRDefault="00000000" w:rsidRPr="00000000" w14:paraId="0000000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i w:val="1"/>
          <w:sz w:val="20"/>
          <w:szCs w:val="20"/>
          <w:rtl w:val="0"/>
        </w:rPr>
        <w:t xml:space="preserve">Persons with a disability may request reasonable accommodation by contacting Nick Brandt at 602-285-3003. Requests should be made as early as possible to allow time to arrange the accommodation.</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6">
      <w:pPr>
        <w:shd w:fill="2596be" w:val="clear"/>
        <w:spacing w:after="0" w:line="240" w:lineRule="auto"/>
        <w:jc w:val="center"/>
        <w:rPr>
          <w:rFonts w:ascii="Quattrocento Sans" w:cs="Quattrocento Sans" w:eastAsia="Quattrocento Sans" w:hAnsi="Quattrocento Sans"/>
          <w:smallCaps w:val="1"/>
          <w:color w:val="ffffff"/>
          <w:sz w:val="18"/>
          <w:szCs w:val="18"/>
        </w:rPr>
      </w:pPr>
      <w:r w:rsidDel="00000000" w:rsidR="00000000" w:rsidRPr="00000000">
        <w:rPr>
          <w:rFonts w:ascii="Calibri" w:cs="Calibri" w:eastAsia="Calibri" w:hAnsi="Calibri"/>
          <w:smallCaps w:val="1"/>
          <w:color w:val="ffffff"/>
          <w:shd w:fill="2596be" w:val="clear"/>
          <w:rtl w:val="0"/>
        </w:rPr>
        <w:t xml:space="preserve">CERTIFICATION OF POSTING</w:t>
      </w:r>
      <w:r w:rsidDel="00000000" w:rsidR="00000000" w:rsidRPr="00000000">
        <w:rPr>
          <w:rFonts w:ascii="Calibri" w:cs="Calibri" w:eastAsia="Calibri" w:hAnsi="Calibri"/>
          <w:smallCaps w:val="1"/>
          <w:color w:val="ffffff"/>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I, Marco Porras, certify that this notice of public meeting, prepared pursuant to A.R.S. 38-431.02, was posted on or before May 6</w:t>
      </w:r>
      <w:r w:rsidDel="00000000" w:rsidR="00000000" w:rsidRPr="00000000">
        <w:rPr>
          <w:rFonts w:ascii="Calibri" w:cs="Calibri" w:eastAsia="Calibri" w:hAnsi="Calibri"/>
          <w:sz w:val="20"/>
          <w:szCs w:val="20"/>
          <w:vertAlign w:val="superscript"/>
          <w:rtl w:val="0"/>
        </w:rPr>
        <w:t xml:space="preserve">th</w:t>
      </w:r>
      <w:r w:rsidDel="00000000" w:rsidR="00000000" w:rsidRPr="00000000">
        <w:rPr>
          <w:rFonts w:ascii="Calibri" w:cs="Calibri" w:eastAsia="Calibri" w:hAnsi="Calibri"/>
          <w:sz w:val="20"/>
          <w:szCs w:val="20"/>
          <w:rtl w:val="0"/>
        </w:rPr>
        <w:t xml:space="preserve">, 2024 MT </w:t>
      </w:r>
      <w:r w:rsidDel="00000000" w:rsidR="00000000" w:rsidRPr="00000000">
        <w:rPr>
          <w:rtl w:val="0"/>
        </w:rPr>
      </w:r>
    </w:p>
    <w:p w:rsidR="00000000" w:rsidDel="00000000" w:rsidP="00000000" w:rsidRDefault="00000000" w:rsidRPr="00000000" w14:paraId="00000008">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May 6</w:t>
      </w:r>
      <w:r w:rsidDel="00000000" w:rsidR="00000000" w:rsidRPr="00000000">
        <w:rPr>
          <w:rFonts w:ascii="Calibri" w:cs="Calibri" w:eastAsia="Calibri" w:hAnsi="Calibri"/>
          <w:b w:val="1"/>
          <w:sz w:val="20"/>
          <w:szCs w:val="20"/>
          <w:vertAlign w:val="superscript"/>
          <w:rtl w:val="0"/>
        </w:rPr>
        <w:t xml:space="preserve">th</w:t>
      </w:r>
      <w:r w:rsidDel="00000000" w:rsidR="00000000" w:rsidRPr="00000000">
        <w:rPr>
          <w:rFonts w:ascii="Calibri" w:cs="Calibri" w:eastAsia="Calibri" w:hAnsi="Calibri"/>
          <w:b w:val="1"/>
          <w:sz w:val="20"/>
          <w:szCs w:val="20"/>
          <w:rtl w:val="0"/>
        </w:rPr>
        <w:t xml:space="preserve">, 2024</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9">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GOVERNING BOARD MEETING FOR</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A">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RIVERBEND PREP TO BE HELD in the Riverbend Prep Gymnasium</w:t>
      </w:r>
      <w:r w:rsidDel="00000000" w:rsidR="00000000" w:rsidRPr="00000000">
        <w:rPr>
          <w:rtl w:val="0"/>
        </w:rPr>
      </w:r>
    </w:p>
    <w:p w:rsidR="00000000" w:rsidDel="00000000" w:rsidP="00000000" w:rsidRDefault="00000000" w:rsidRPr="00000000" w14:paraId="0000000B">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At 5:00 PM MT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C">
      <w:pPr>
        <w:spacing w:after="0" w:line="240" w:lineRule="auto"/>
        <w:jc w:val="center"/>
        <w:rPr>
          <w:rFonts w:ascii="Quattrocento Sans" w:cs="Quattrocento Sans" w:eastAsia="Quattrocento Sans" w:hAnsi="Quattrocento Sans"/>
          <w:sz w:val="18"/>
          <w:szCs w:val="18"/>
        </w:rPr>
      </w:pPr>
      <w:r w:rsidDel="00000000" w:rsidR="00000000" w:rsidRPr="00000000">
        <w:rPr>
          <w:rFonts w:ascii="Calibri" w:cs="Calibri" w:eastAsia="Calibri" w:hAnsi="Calibri"/>
          <w:b w:val="1"/>
          <w:sz w:val="20"/>
          <w:szCs w:val="20"/>
          <w:rtl w:val="0"/>
        </w:rPr>
        <w:t xml:space="preserve">This meeting may be accessed via internet.</w:t>
      </w: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0D">
      <w:pPr>
        <w:shd w:fill="2596be" w:val="clear"/>
        <w:spacing w:after="0" w:line="240" w:lineRule="auto"/>
        <w:jc w:val="center"/>
        <w:rPr>
          <w:rFonts w:ascii="Quattrocento Sans" w:cs="Quattrocento Sans" w:eastAsia="Quattrocento Sans" w:hAnsi="Quattrocento Sans"/>
          <w:smallCaps w:val="1"/>
          <w:color w:val="ffffff"/>
          <w:sz w:val="18"/>
          <w:szCs w:val="18"/>
        </w:rPr>
      </w:pPr>
      <w:r w:rsidDel="00000000" w:rsidR="00000000" w:rsidRPr="00000000">
        <w:rPr>
          <w:rFonts w:ascii="Calibri" w:cs="Calibri" w:eastAsia="Calibri" w:hAnsi="Calibri"/>
          <w:smallCaps w:val="1"/>
          <w:color w:val="ffffff"/>
          <w:shd w:fill="2596be" w:val="clear"/>
          <w:rtl w:val="0"/>
        </w:rPr>
        <w:t xml:space="preserve">RIVERBEND PREPARATORY ACADEMY GOVERNING BOARD MEETING AGENDA</w:t>
      </w:r>
      <w:r w:rsidDel="00000000" w:rsidR="00000000" w:rsidRPr="00000000">
        <w:rPr>
          <w:rFonts w:ascii="Calibri" w:cs="Calibri" w:eastAsia="Calibri" w:hAnsi="Calibri"/>
          <w:smallCaps w:val="1"/>
          <w:color w:val="ffffff"/>
          <w:rtl w:val="0"/>
        </w:rPr>
        <w:t xml:space="preserve"> </w:t>
      </w:r>
      <w:r w:rsidDel="00000000" w:rsidR="00000000" w:rsidRPr="00000000">
        <w:rPr>
          <w:rtl w:val="0"/>
        </w:rPr>
      </w:r>
    </w:p>
    <w:p w:rsidR="00000000" w:rsidDel="00000000" w:rsidP="00000000" w:rsidRDefault="00000000" w:rsidRPr="00000000" w14:paraId="0000000E">
      <w:pPr>
        <w:spacing w:after="0" w:line="240" w:lineRule="auto"/>
        <w:rPr>
          <w:rFonts w:ascii="Quattrocento Sans" w:cs="Quattrocento Sans" w:eastAsia="Quattrocento Sans" w:hAnsi="Quattrocento Sans"/>
          <w:smallCaps w:val="1"/>
          <w:color w:val="595959"/>
          <w:sz w:val="18"/>
          <w:szCs w:val="18"/>
        </w:rPr>
      </w:pPr>
      <w:r w:rsidDel="00000000" w:rsidR="00000000" w:rsidRPr="00000000">
        <w:rPr>
          <w:rFonts w:ascii="Calibri" w:cs="Calibri" w:eastAsia="Calibri" w:hAnsi="Calibri"/>
          <w:smallCaps w:val="1"/>
          <w:color w:val="595959"/>
          <w:sz w:val="21"/>
          <w:szCs w:val="21"/>
          <w:rtl w:val="0"/>
        </w:rPr>
        <w:t xml:space="preserve">ALL ITEMS ON THIS AGENDA ARE OPEN FOR DISCUSSION AND POSSIBLE ACTION, INCLUDING REPORTS AND ACTIONS ITEMS. </w:t>
      </w:r>
      <w:r w:rsidDel="00000000" w:rsidR="00000000" w:rsidRPr="00000000">
        <w:rPr>
          <w:rtl w:val="0"/>
        </w:rPr>
      </w:r>
    </w:p>
    <w:p w:rsidR="00000000" w:rsidDel="00000000" w:rsidP="00000000" w:rsidRDefault="00000000" w:rsidRPr="00000000" w14:paraId="0000000F">
      <w:pPr>
        <w:shd w:fill="cfebf5" w:val="clear"/>
        <w:spacing w:after="0" w:line="240" w:lineRule="auto"/>
        <w:jc w:val="center"/>
        <w:rPr>
          <w:rFonts w:ascii="Quattrocento Sans" w:cs="Quattrocento Sans" w:eastAsia="Quattrocento Sans" w:hAnsi="Quattrocento Sans"/>
          <w:smallCaps w:val="1"/>
          <w:sz w:val="18"/>
          <w:szCs w:val="18"/>
        </w:rPr>
      </w:pPr>
      <w:r w:rsidDel="00000000" w:rsidR="00000000" w:rsidRPr="00000000">
        <w:rPr>
          <w:rFonts w:ascii="Calibri" w:cs="Calibri" w:eastAsia="Calibri" w:hAnsi="Calibri"/>
          <w:smallCaps w:val="1"/>
          <w:sz w:val="20"/>
          <w:szCs w:val="20"/>
          <w:shd w:fill="cfebf5" w:val="clear"/>
          <w:rtl w:val="0"/>
        </w:rPr>
        <w:t xml:space="preserve">MAY 6</w:t>
      </w:r>
      <w:r w:rsidDel="00000000" w:rsidR="00000000" w:rsidRPr="00000000">
        <w:rPr>
          <w:rFonts w:ascii="Calibri" w:cs="Calibri" w:eastAsia="Calibri" w:hAnsi="Calibri"/>
          <w:smallCaps w:val="1"/>
          <w:sz w:val="20"/>
          <w:szCs w:val="20"/>
          <w:shd w:fill="cfebf5" w:val="clear"/>
          <w:vertAlign w:val="superscript"/>
          <w:rtl w:val="0"/>
        </w:rPr>
        <w:t xml:space="preserve">TH</w:t>
      </w:r>
      <w:r w:rsidDel="00000000" w:rsidR="00000000" w:rsidRPr="00000000">
        <w:rPr>
          <w:rFonts w:ascii="Calibri" w:cs="Calibri" w:eastAsia="Calibri" w:hAnsi="Calibri"/>
          <w:smallCaps w:val="1"/>
          <w:sz w:val="20"/>
          <w:szCs w:val="20"/>
          <w:shd w:fill="cfebf5" w:val="clear"/>
          <w:rtl w:val="0"/>
        </w:rPr>
        <w:t xml:space="preserve">, 2024</w:t>
      </w:r>
      <w:r w:rsidDel="00000000" w:rsidR="00000000" w:rsidRPr="00000000">
        <w:rPr>
          <w:rFonts w:ascii="Calibri" w:cs="Calibri" w:eastAsia="Calibri" w:hAnsi="Calibri"/>
          <w:smallCaps w:val="1"/>
          <w:sz w:val="20"/>
          <w:szCs w:val="20"/>
          <w:rtl w:val="0"/>
        </w:rPr>
        <w:t xml:space="preserve"> </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Quattrocento Sans" w:cs="Quattrocento Sans" w:eastAsia="Quattrocento Sans" w:hAnsi="Quattrocento Sans"/>
          <w:b w:val="0"/>
          <w:i w:val="0"/>
          <w:smallCaps w:val="1"/>
          <w:strike w:val="0"/>
          <w:color w:val="124a5e"/>
          <w:sz w:val="18"/>
          <w:szCs w:val="18"/>
          <w:u w:val="none"/>
          <w:shd w:fill="auto" w:val="clear"/>
          <w:vertAlign w:val="baseline"/>
        </w:rPr>
      </w:pPr>
      <w:r w:rsidDel="00000000" w:rsidR="00000000" w:rsidRPr="00000000">
        <w:rPr>
          <w:rFonts w:ascii="Calibri" w:cs="Calibri" w:eastAsia="Calibri" w:hAnsi="Calibri"/>
          <w:b w:val="0"/>
          <w:i w:val="0"/>
          <w:smallCaps w:val="1"/>
          <w:strike w:val="0"/>
          <w:color w:val="124a5e"/>
          <w:sz w:val="20"/>
          <w:szCs w:val="20"/>
          <w:u w:val="none"/>
          <w:shd w:fill="auto" w:val="clear"/>
          <w:vertAlign w:val="baseline"/>
          <w:rtl w:val="0"/>
        </w:rPr>
        <w:t xml:space="preserve">PRELIMINARY MATTERS </w:t>
      </w:r>
      <w:r w:rsidDel="00000000" w:rsidR="00000000" w:rsidRPr="00000000">
        <w:rPr>
          <w:rtl w:val="0"/>
        </w:rPr>
      </w:r>
    </w:p>
    <w:p w:rsidR="00000000" w:rsidDel="00000000" w:rsidP="00000000" w:rsidRDefault="00000000" w:rsidRPr="00000000" w14:paraId="00000011">
      <w:pPr>
        <w:numPr>
          <w:ilvl w:val="0"/>
          <w:numId w:val="3"/>
        </w:numPr>
        <w:spacing w:after="0" w:line="240" w:lineRule="auto"/>
        <w:ind w:left="1080" w:firstLine="0"/>
        <w:rPr>
          <w:rFonts w:ascii="Calibri" w:cs="Calibri" w:eastAsia="Calibri" w:hAnsi="Calibri"/>
        </w:rPr>
      </w:pPr>
      <w:r w:rsidDel="00000000" w:rsidR="00000000" w:rsidRPr="00000000">
        <w:rPr>
          <w:rFonts w:ascii="Calibri" w:cs="Calibri" w:eastAsia="Calibri" w:hAnsi="Calibri"/>
          <w:sz w:val="20"/>
          <w:szCs w:val="20"/>
          <w:rtl w:val="0"/>
        </w:rPr>
        <w:t xml:space="preserve">Call to Order </w:t>
      </w:r>
      <w:r w:rsidDel="00000000" w:rsidR="00000000" w:rsidRPr="00000000">
        <w:rPr>
          <w:rtl w:val="0"/>
        </w:rPr>
      </w:r>
    </w:p>
    <w:p w:rsidR="00000000" w:rsidDel="00000000" w:rsidP="00000000" w:rsidRDefault="00000000" w:rsidRPr="00000000" w14:paraId="00000012">
      <w:pPr>
        <w:numPr>
          <w:ilvl w:val="0"/>
          <w:numId w:val="4"/>
        </w:numPr>
        <w:spacing w:after="0" w:line="240" w:lineRule="auto"/>
        <w:ind w:left="1080" w:firstLine="0"/>
        <w:rPr>
          <w:rFonts w:ascii="Calibri" w:cs="Calibri" w:eastAsia="Calibri" w:hAnsi="Calibri"/>
        </w:rPr>
      </w:pPr>
      <w:r w:rsidDel="00000000" w:rsidR="00000000" w:rsidRPr="00000000">
        <w:rPr>
          <w:rFonts w:ascii="Calibri" w:cs="Calibri" w:eastAsia="Calibri" w:hAnsi="Calibri"/>
          <w:sz w:val="20"/>
          <w:szCs w:val="20"/>
          <w:rtl w:val="0"/>
        </w:rPr>
        <w:t xml:space="preserve">Roll Call </w:t>
      </w:r>
      <w:r w:rsidDel="00000000" w:rsidR="00000000" w:rsidRPr="00000000">
        <w:rPr>
          <w:rtl w:val="0"/>
        </w:rPr>
      </w:r>
    </w:p>
    <w:tbl>
      <w:tblPr>
        <w:tblStyle w:val="Table1"/>
        <w:tblW w:w="930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325"/>
        <w:gridCol w:w="2325"/>
        <w:gridCol w:w="2325"/>
        <w:gridCol w:w="2325"/>
        <w:tblGridChange w:id="0">
          <w:tblGrid>
            <w:gridCol w:w="2325"/>
            <w:gridCol w:w="2325"/>
            <w:gridCol w:w="2325"/>
            <w:gridCol w:w="2325"/>
          </w:tblGrid>
        </w:tblGridChange>
      </w:tblGrid>
      <w:tr>
        <w:trPr>
          <w:cantSplit w:val="0"/>
          <w:trHeight w:val="300" w:hRule="atLeast"/>
          <w:tblHeader w:val="0"/>
        </w:trPr>
        <w:tc>
          <w:tcPr>
            <w:tcBorders>
              <w:top w:color="ffffff" w:space="0" w:sz="6" w:val="single"/>
              <w:left w:color="ffffff" w:space="0" w:sz="6" w:val="single"/>
              <w:bottom w:color="ffffff" w:space="0" w:sz="6" w:val="single"/>
              <w:right w:color="000000" w:space="0" w:sz="0" w:val="nil"/>
            </w:tcBorders>
            <w:shd w:fill="2596be" w:val="clear"/>
          </w:tcPr>
          <w:p w:rsidR="00000000" w:rsidDel="00000000" w:rsidP="00000000" w:rsidRDefault="00000000" w:rsidRPr="00000000" w14:paraId="00000013">
            <w:pPr>
              <w:spacing w:after="0" w:line="240" w:lineRule="auto"/>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Board Members </w:t>
            </w:r>
            <w:r w:rsidDel="00000000" w:rsidR="00000000" w:rsidRPr="00000000">
              <w:rPr>
                <w:rtl w:val="0"/>
              </w:rPr>
            </w:r>
          </w:p>
        </w:tc>
        <w:tc>
          <w:tcPr>
            <w:tcBorders>
              <w:top w:color="ffffff" w:space="0" w:sz="6" w:val="single"/>
              <w:left w:color="000000" w:space="0" w:sz="0" w:val="nil"/>
              <w:bottom w:color="ffffff" w:space="0" w:sz="6" w:val="single"/>
              <w:right w:color="000000" w:space="0" w:sz="0" w:val="nil"/>
            </w:tcBorders>
            <w:shd w:fill="2596be" w:val="clear"/>
          </w:tcPr>
          <w:p w:rsidR="00000000" w:rsidDel="00000000" w:rsidP="00000000" w:rsidRDefault="00000000" w:rsidRPr="00000000" w14:paraId="00000014">
            <w:pPr>
              <w:spacing w:after="0" w:line="240" w:lineRule="auto"/>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Present (Y/N) </w:t>
            </w:r>
            <w:r w:rsidDel="00000000" w:rsidR="00000000" w:rsidRPr="00000000">
              <w:rPr>
                <w:rtl w:val="0"/>
              </w:rPr>
            </w:r>
          </w:p>
        </w:tc>
        <w:tc>
          <w:tcPr>
            <w:tcBorders>
              <w:top w:color="ffffff" w:space="0" w:sz="6" w:val="single"/>
              <w:left w:color="000000" w:space="0" w:sz="0" w:val="nil"/>
              <w:bottom w:color="ffffff" w:space="0" w:sz="6" w:val="single"/>
              <w:right w:color="000000" w:space="0" w:sz="0" w:val="nil"/>
            </w:tcBorders>
            <w:shd w:fill="2596be" w:val="clear"/>
          </w:tcPr>
          <w:p w:rsidR="00000000" w:rsidDel="00000000" w:rsidP="00000000" w:rsidRDefault="00000000" w:rsidRPr="00000000" w14:paraId="00000015">
            <w:pPr>
              <w:spacing w:after="0" w:line="240" w:lineRule="auto"/>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Guests </w:t>
            </w:r>
            <w:r w:rsidDel="00000000" w:rsidR="00000000" w:rsidRPr="00000000">
              <w:rPr>
                <w:rtl w:val="0"/>
              </w:rPr>
            </w:r>
          </w:p>
        </w:tc>
        <w:tc>
          <w:tcPr>
            <w:tcBorders>
              <w:top w:color="ffffff" w:space="0" w:sz="6" w:val="single"/>
              <w:left w:color="000000" w:space="0" w:sz="0" w:val="nil"/>
              <w:bottom w:color="ffffff" w:space="0" w:sz="6" w:val="single"/>
              <w:right w:color="ffffff" w:space="0" w:sz="6" w:val="single"/>
            </w:tcBorders>
            <w:shd w:fill="2596be" w:val="clear"/>
          </w:tcPr>
          <w:p w:rsidR="00000000" w:rsidDel="00000000" w:rsidP="00000000" w:rsidRDefault="00000000" w:rsidRPr="00000000" w14:paraId="00000016">
            <w:pPr>
              <w:spacing w:after="0" w:line="240" w:lineRule="auto"/>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Present (Y/N)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1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Marco Porras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1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19">
            <w:pPr>
              <w:spacing w:after="0" w:line="240" w:lineRule="auto"/>
              <w:rPr>
                <w:rFonts w:ascii="Times New Roman" w:cs="Times New Roman" w:eastAsia="Times New Roman" w:hAnsi="Times New Roman"/>
                <w:sz w:val="24"/>
                <w:szCs w:val="24"/>
              </w:rPr>
            </w:pPr>
            <w:r w:rsidDel="00000000" w:rsidR="00000000" w:rsidRPr="00000000">
              <w:rPr>
                <w:sz w:val="20"/>
                <w:szCs w:val="20"/>
                <w:rtl w:val="0"/>
              </w:rPr>
              <w:t xml:space="preserve">Nancy Gamez</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1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1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Lew Smith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1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1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Melissa Aguilar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1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Nick Heward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1">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3">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5">
            <w:pPr>
              <w:spacing w:after="0" w:line="240" w:lineRule="auto"/>
              <w:rPr>
                <w:rFonts w:ascii="Times New Roman" w:cs="Times New Roman" w:eastAsia="Times New Roman" w:hAnsi="Times New Roman"/>
                <w:sz w:val="24"/>
                <w:szCs w:val="24"/>
              </w:rPr>
            </w:pP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6">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7">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8">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9">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A">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C">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D">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2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30">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3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3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4">
      <w:pPr>
        <w:spacing w:after="0" w:line="240" w:lineRule="auto"/>
        <w:rPr>
          <w:rFonts w:ascii="Quattrocento Sans" w:cs="Quattrocento Sans" w:eastAsia="Quattrocento Sans" w:hAnsi="Quattrocento Sans"/>
          <w:smallCaps w:val="1"/>
          <w:color w:val="124a5e"/>
          <w:sz w:val="18"/>
          <w:szCs w:val="18"/>
        </w:rPr>
      </w:pPr>
      <w:r w:rsidDel="00000000" w:rsidR="00000000" w:rsidRPr="00000000">
        <w:rPr>
          <w:smallCaps w:val="1"/>
          <w:color w:val="124a5e"/>
          <w:sz w:val="20"/>
          <w:szCs w:val="20"/>
          <w:rtl w:val="0"/>
        </w:rPr>
        <w:t xml:space="preserve">B. DISCUSSION ITEMS</w:t>
      </w:r>
      <w:r w:rsidDel="00000000" w:rsidR="00000000" w:rsidRPr="00000000">
        <w:rPr>
          <w:rtl w:val="0"/>
        </w:rPr>
      </w:r>
    </w:p>
    <w:p w:rsidR="00000000" w:rsidDel="00000000" w:rsidP="00000000" w:rsidRDefault="00000000" w:rsidRPr="00000000" w14:paraId="00000035">
      <w:pPr>
        <w:shd w:fill="ffffff" w:val="clear"/>
        <w:spacing w:after="0" w:line="240" w:lineRule="auto"/>
        <w:rPr>
          <w:color w:val="222222"/>
        </w:rPr>
      </w:pPr>
      <w:r w:rsidDel="00000000" w:rsidR="00000000" w:rsidRPr="00000000">
        <w:rPr>
          <w:rtl w:val="0"/>
        </w:rPr>
      </w:r>
    </w:p>
    <w:p w:rsidR="00000000" w:rsidDel="00000000" w:rsidP="00000000" w:rsidRDefault="00000000" w:rsidRPr="00000000" w14:paraId="00000036">
      <w:pPr>
        <w:numPr>
          <w:ilvl w:val="1"/>
          <w:numId w:val="2"/>
        </w:numPr>
        <w:shd w:fill="ffffff" w:val="clear"/>
        <w:spacing w:after="0" w:line="240" w:lineRule="auto"/>
        <w:ind w:left="1440" w:hanging="360"/>
        <w:rPr>
          <w:rFonts w:ascii="Calibri" w:cs="Calibri" w:eastAsia="Calibri" w:hAnsi="Calibri"/>
          <w:color w:val="222222"/>
          <w:sz w:val="20"/>
          <w:szCs w:val="20"/>
        </w:rPr>
      </w:pPr>
      <w:r w:rsidDel="00000000" w:rsidR="00000000" w:rsidRPr="00000000">
        <w:rPr>
          <w:color w:val="222222"/>
          <w:rtl w:val="0"/>
        </w:rPr>
        <w:t xml:space="preserve">Discussion with the school community regarding parental and student concerns and plans for next school year.  The board will not take legal action on any items raised during the discussion at this meeting, but instead will be sharing information with the school community and listening to their comments and concerns.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color w:val="222222"/>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9">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A">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3B">
      <w:pPr>
        <w:spacing w:after="0" w:line="240" w:lineRule="auto"/>
        <w:rPr>
          <w:sz w:val="20"/>
          <w:szCs w:val="20"/>
        </w:rPr>
      </w:pPr>
      <w:r w:rsidDel="00000000" w:rsidR="00000000" w:rsidRPr="00000000">
        <w:rPr>
          <w:rtl w:val="0"/>
        </w:rPr>
      </w:r>
    </w:p>
    <w:p w:rsidR="00000000" w:rsidDel="00000000" w:rsidP="00000000" w:rsidRDefault="00000000" w:rsidRPr="00000000" w14:paraId="0000003C">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E. Adjournment </w:t>
      </w:r>
      <w:r w:rsidDel="00000000" w:rsidR="00000000" w:rsidRPr="00000000">
        <w:rPr>
          <w:rtl w:val="0"/>
        </w:rPr>
      </w:r>
    </w:p>
    <w:p w:rsidR="00000000" w:rsidDel="00000000" w:rsidP="00000000" w:rsidRDefault="00000000" w:rsidRPr="00000000" w14:paraId="0000003D">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This meeting was adjourned at [TIME]. </w:t>
      </w:r>
      <w:r w:rsidDel="00000000" w:rsidR="00000000" w:rsidRPr="00000000">
        <w:rPr>
          <w:rtl w:val="0"/>
        </w:rPr>
      </w:r>
    </w:p>
    <w:tbl>
      <w:tblPr>
        <w:tblStyle w:val="Table2"/>
        <w:tblW w:w="9330.0" w:type="dxa"/>
        <w:jc w:val="left"/>
        <w:tblBorders>
          <w:top w:color="000000" w:space="0" w:sz="6" w:val="single"/>
          <w:left w:color="000000" w:space="0" w:sz="6" w:val="single"/>
          <w:bottom w:color="000000" w:space="0" w:sz="6" w:val="single"/>
          <w:right w:color="000000" w:space="0" w:sz="6" w:val="single"/>
        </w:tblBorders>
        <w:tblLayout w:type="fixed"/>
        <w:tblLook w:val="0400"/>
      </w:tblPr>
      <w:tblGrid>
        <w:gridCol w:w="2325"/>
        <w:gridCol w:w="7005"/>
        <w:tblGridChange w:id="0">
          <w:tblGrid>
            <w:gridCol w:w="2325"/>
            <w:gridCol w:w="7005"/>
          </w:tblGrid>
        </w:tblGridChange>
      </w:tblGrid>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2596be" w:val="clear"/>
          </w:tcPr>
          <w:p w:rsidR="00000000" w:rsidDel="00000000" w:rsidP="00000000" w:rsidRDefault="00000000" w:rsidRPr="00000000" w14:paraId="0000003E">
            <w:pPr>
              <w:spacing w:after="0" w:line="240" w:lineRule="auto"/>
              <w:jc w:val="right"/>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Motion Made By: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a0d8ec" w:val="clear"/>
          </w:tcPr>
          <w:p w:rsidR="00000000" w:rsidDel="00000000" w:rsidP="00000000" w:rsidRDefault="00000000" w:rsidRPr="00000000" w14:paraId="0000003F">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r>
        <w:trPr>
          <w:cantSplit w:val="0"/>
          <w:trHeight w:val="300" w:hRule="atLeast"/>
          <w:tblHeader w:val="0"/>
        </w:trPr>
        <w:tc>
          <w:tcPr>
            <w:tcBorders>
              <w:top w:color="ffffff" w:space="0" w:sz="6" w:val="single"/>
              <w:left w:color="ffffff" w:space="0" w:sz="6" w:val="single"/>
              <w:bottom w:color="ffffff" w:space="0" w:sz="6" w:val="single"/>
              <w:right w:color="ffffff" w:space="0" w:sz="6" w:val="single"/>
            </w:tcBorders>
            <w:shd w:fill="2596be" w:val="clear"/>
          </w:tcPr>
          <w:p w:rsidR="00000000" w:rsidDel="00000000" w:rsidP="00000000" w:rsidRDefault="00000000" w:rsidRPr="00000000" w14:paraId="00000040">
            <w:pPr>
              <w:spacing w:after="0" w:line="240" w:lineRule="auto"/>
              <w:jc w:val="right"/>
              <w:rPr>
                <w:rFonts w:ascii="Times New Roman" w:cs="Times New Roman" w:eastAsia="Times New Roman" w:hAnsi="Times New Roman"/>
                <w:b w:val="1"/>
                <w:color w:val="ffffff"/>
                <w:sz w:val="24"/>
                <w:szCs w:val="24"/>
              </w:rPr>
            </w:pPr>
            <w:r w:rsidDel="00000000" w:rsidR="00000000" w:rsidRPr="00000000">
              <w:rPr>
                <w:rFonts w:ascii="Calibri" w:cs="Calibri" w:eastAsia="Calibri" w:hAnsi="Calibri"/>
                <w:b w:val="1"/>
                <w:color w:val="ffffff"/>
                <w:sz w:val="20"/>
                <w:szCs w:val="20"/>
                <w:rtl w:val="0"/>
              </w:rPr>
              <w:t xml:space="preserve">Motion Seconded By: </w:t>
            </w:r>
            <w:r w:rsidDel="00000000" w:rsidR="00000000" w:rsidRPr="00000000">
              <w:rPr>
                <w:rtl w:val="0"/>
              </w:rPr>
            </w:r>
          </w:p>
        </w:tc>
        <w:tc>
          <w:tcPr>
            <w:tcBorders>
              <w:top w:color="ffffff" w:space="0" w:sz="6" w:val="single"/>
              <w:left w:color="ffffff" w:space="0" w:sz="6" w:val="single"/>
              <w:bottom w:color="ffffff" w:space="0" w:sz="6" w:val="single"/>
              <w:right w:color="ffffff" w:space="0" w:sz="6" w:val="single"/>
            </w:tcBorders>
            <w:shd w:fill="cfebf5" w:val="clear"/>
          </w:tcPr>
          <w:p w:rsidR="00000000" w:rsidDel="00000000" w:rsidP="00000000" w:rsidRDefault="00000000" w:rsidRPr="00000000" w14:paraId="00000041">
            <w:pPr>
              <w:spacing w:after="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sz w:val="20"/>
                <w:szCs w:val="20"/>
                <w:rtl w:val="0"/>
              </w:rPr>
              <w:t xml:space="preserve"> </w:t>
            </w:r>
            <w:r w:rsidDel="00000000" w:rsidR="00000000" w:rsidRPr="00000000">
              <w:rPr>
                <w:rtl w:val="0"/>
              </w:rPr>
            </w:r>
          </w:p>
        </w:tc>
      </w:tr>
    </w:tbl>
    <w:p w:rsidR="00000000" w:rsidDel="00000000" w:rsidP="00000000" w:rsidRDefault="00000000" w:rsidRPr="00000000" w14:paraId="00000042">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The next meeting will be held Wednesday, May </w:t>
      </w:r>
      <w:r w:rsidDel="00000000" w:rsidR="00000000" w:rsidRPr="00000000">
        <w:rPr>
          <w:sz w:val="20"/>
          <w:szCs w:val="20"/>
          <w:rtl w:val="0"/>
        </w:rPr>
        <w:t xml:space="preserve">7</w:t>
      </w:r>
      <w:r w:rsidDel="00000000" w:rsidR="00000000" w:rsidRPr="00000000">
        <w:rPr>
          <w:rFonts w:ascii="Calibri" w:cs="Calibri" w:eastAsia="Calibri" w:hAnsi="Calibri"/>
          <w:sz w:val="16"/>
          <w:szCs w:val="16"/>
          <w:vertAlign w:val="superscript"/>
          <w:rtl w:val="0"/>
        </w:rPr>
        <w:t xml:space="preserve">th</w:t>
      </w:r>
      <w:r w:rsidDel="00000000" w:rsidR="00000000" w:rsidRPr="00000000">
        <w:rPr>
          <w:rFonts w:ascii="Calibri" w:cs="Calibri" w:eastAsia="Calibri" w:hAnsi="Calibri"/>
          <w:sz w:val="20"/>
          <w:szCs w:val="20"/>
          <w:rtl w:val="0"/>
        </w:rPr>
        <w:t xml:space="preserve">, 2024 at 5:00 PM. </w:t>
      </w:r>
      <w:r w:rsidDel="00000000" w:rsidR="00000000" w:rsidRPr="00000000">
        <w:rPr>
          <w:rtl w:val="0"/>
        </w:rPr>
      </w:r>
    </w:p>
    <w:p w:rsidR="00000000" w:rsidDel="00000000" w:rsidP="00000000" w:rsidRDefault="00000000" w:rsidRPr="00000000" w14:paraId="00000043">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44">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_____________________ </w:t>
      </w:r>
      <w:r w:rsidDel="00000000" w:rsidR="00000000" w:rsidRPr="00000000">
        <w:rPr>
          <w:rtl w:val="0"/>
        </w:rPr>
      </w:r>
    </w:p>
    <w:p w:rsidR="00000000" w:rsidDel="00000000" w:rsidP="00000000" w:rsidRDefault="00000000" w:rsidRPr="00000000" w14:paraId="00000045">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Marco Porras, President </w:t>
      </w:r>
      <w:r w:rsidDel="00000000" w:rsidR="00000000" w:rsidRPr="00000000">
        <w:rPr>
          <w:rtl w:val="0"/>
        </w:rPr>
      </w:r>
    </w:p>
    <w:p w:rsidR="00000000" w:rsidDel="00000000" w:rsidP="00000000" w:rsidRDefault="00000000" w:rsidRPr="00000000" w14:paraId="00000046">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_____________________ </w:t>
      </w:r>
      <w:r w:rsidDel="00000000" w:rsidR="00000000" w:rsidRPr="00000000">
        <w:rPr>
          <w:rtl w:val="0"/>
        </w:rPr>
      </w:r>
    </w:p>
    <w:p w:rsidR="00000000" w:rsidDel="00000000" w:rsidP="00000000" w:rsidRDefault="00000000" w:rsidRPr="00000000" w14:paraId="00000047">
      <w:pPr>
        <w:spacing w:after="0" w:line="240" w:lineRule="auto"/>
        <w:rPr>
          <w:rFonts w:ascii="Quattrocento Sans" w:cs="Quattrocento Sans" w:eastAsia="Quattrocento Sans" w:hAnsi="Quattrocento Sans"/>
          <w:sz w:val="18"/>
          <w:szCs w:val="18"/>
        </w:rPr>
      </w:pPr>
      <w:r w:rsidDel="00000000" w:rsidR="00000000" w:rsidRPr="00000000">
        <w:rPr>
          <w:rFonts w:ascii="Calibri" w:cs="Calibri" w:eastAsia="Calibri" w:hAnsi="Calibri"/>
          <w:sz w:val="20"/>
          <w:szCs w:val="20"/>
          <w:rtl w:val="0"/>
        </w:rPr>
        <w:t xml:space="preserve">Date </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pto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rFonts w:ascii="Calibri" w:cs="Calibri" w:eastAsia="Calibri" w:hAnsi="Calibri"/>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rFonts w:ascii="Aptos" w:cs="Aptos" w:eastAsia="Aptos" w:hAnsi="Aptos"/>
        <w:sz w:val="24"/>
        <w:szCs w:val="24"/>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E3376"/>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3E337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CNya0TfthYK+sy/8Cuc/VtC45mA==">CgMxLjA4AHIhMTVrT1h6eFB5VktTcHowUjFzNFNYV3BuTGs4aDUxWlNy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2024-05-03T17:49:00Z</dcterms:created>
  <dc:creator>M. Aguilar</dc:creator>
</cp:coreProperties>
</file>